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156C" w14:textId="6DF8974E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A75A95" w:rsidRPr="00A75A95">
        <w:rPr>
          <w:rFonts w:ascii="Times New Roman" w:hAnsi="Times New Roman"/>
          <w:b/>
          <w:sz w:val="28"/>
          <w:szCs w:val="28"/>
        </w:rPr>
        <w:t xml:space="preserve">с 01 </w:t>
      </w:r>
      <w:r w:rsidR="00B101E0">
        <w:rPr>
          <w:rFonts w:ascii="Times New Roman" w:hAnsi="Times New Roman"/>
          <w:b/>
          <w:sz w:val="28"/>
          <w:szCs w:val="28"/>
        </w:rPr>
        <w:t>февраля</w:t>
      </w:r>
      <w:r w:rsidR="00A75A95" w:rsidRPr="00A75A95">
        <w:rPr>
          <w:rFonts w:ascii="Times New Roman" w:hAnsi="Times New Roman"/>
          <w:b/>
          <w:sz w:val="28"/>
          <w:szCs w:val="28"/>
        </w:rPr>
        <w:t xml:space="preserve"> 2026г. по </w:t>
      </w:r>
      <w:r w:rsidR="00B101E0">
        <w:rPr>
          <w:rFonts w:ascii="Times New Roman" w:hAnsi="Times New Roman"/>
          <w:b/>
          <w:sz w:val="28"/>
          <w:szCs w:val="28"/>
        </w:rPr>
        <w:t>28</w:t>
      </w:r>
      <w:r w:rsidR="00A75A95" w:rsidRPr="00A75A95">
        <w:rPr>
          <w:rFonts w:ascii="Times New Roman" w:hAnsi="Times New Roman"/>
          <w:b/>
          <w:sz w:val="28"/>
          <w:szCs w:val="28"/>
        </w:rPr>
        <w:t xml:space="preserve"> </w:t>
      </w:r>
      <w:r w:rsidR="00B101E0">
        <w:rPr>
          <w:rFonts w:ascii="Times New Roman" w:hAnsi="Times New Roman"/>
          <w:b/>
          <w:sz w:val="28"/>
          <w:szCs w:val="28"/>
        </w:rPr>
        <w:t>февраля</w:t>
      </w:r>
      <w:r w:rsidR="00A75A95" w:rsidRPr="00A75A95">
        <w:rPr>
          <w:rFonts w:ascii="Times New Roman" w:hAnsi="Times New Roman"/>
          <w:b/>
          <w:sz w:val="28"/>
          <w:szCs w:val="28"/>
        </w:rPr>
        <w:t xml:space="preserve"> 2026г.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78A96196" w14:textId="77777777" w:rsidTr="00CD1016">
        <w:tc>
          <w:tcPr>
            <w:tcW w:w="801" w:type="dxa"/>
          </w:tcPr>
          <w:p w14:paraId="320BD65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0B2B404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154E51E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623AB3D3" w14:textId="77777777" w:rsidTr="00BB4127">
        <w:tc>
          <w:tcPr>
            <w:tcW w:w="801" w:type="dxa"/>
          </w:tcPr>
          <w:p w14:paraId="1511A0B2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604E810A" w14:textId="697E93C5" w:rsidR="00D5424B" w:rsidRPr="00134AE0" w:rsidRDefault="00A75A95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A75A95">
              <w:rPr>
                <w:rFonts w:ascii="Times New Roman" w:hAnsi="Times New Roman"/>
                <w:sz w:val="24"/>
                <w:szCs w:val="24"/>
              </w:rPr>
              <w:t>5 (пять)</w:t>
            </w:r>
          </w:p>
        </w:tc>
        <w:tc>
          <w:tcPr>
            <w:tcW w:w="4383" w:type="dxa"/>
          </w:tcPr>
          <w:p w14:paraId="3EB93533" w14:textId="098BB719" w:rsidR="00D5424B" w:rsidRPr="00134AE0" w:rsidRDefault="009E3219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9E3219">
              <w:rPr>
                <w:rFonts w:ascii="Times New Roman" w:hAnsi="Times New Roman"/>
                <w:sz w:val="24"/>
                <w:szCs w:val="24"/>
              </w:rPr>
              <w:t>321 991,00</w:t>
            </w:r>
          </w:p>
        </w:tc>
      </w:tr>
    </w:tbl>
    <w:p w14:paraId="01119EBE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1EE0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219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5A95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01E0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293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66</cp:revision>
  <dcterms:created xsi:type="dcterms:W3CDTF">2019-04-04T12:18:00Z</dcterms:created>
  <dcterms:modified xsi:type="dcterms:W3CDTF">2026-04-08T10:49:00Z</dcterms:modified>
</cp:coreProperties>
</file>